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E8713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bookmarkStart w:id="0" w:name="_Hlk149722016"/>
      <w:bookmarkEnd w:id="0"/>
      <w:r w:rsidRPr="006C5105">
        <w:rPr>
          <w:rFonts w:ascii="Arial" w:eastAsia="Times New Roman" w:hAnsi="Arial" w:cs="Arial"/>
          <w:b/>
          <w:bCs/>
          <w:color w:val="046ABF"/>
          <w:kern w:val="36"/>
        </w:rPr>
        <w:t>1 ÉVES NEMZETKÖZI TOVÁBBKÉPZÉS</w:t>
      </w:r>
    </w:p>
    <w:p w14:paraId="5030A59E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AZ INPP ELMÉLETÉRŐL, A </w:t>
      </w:r>
      <w:r w:rsidRPr="006C5105">
        <w:rPr>
          <w:rFonts w:ascii="Arial" w:eastAsia="Times New Roman" w:hAnsi="Arial" w:cs="Arial"/>
          <w:b/>
          <w:bCs/>
          <w:i/>
          <w:color w:val="046ABF"/>
          <w:kern w:val="36"/>
        </w:rPr>
        <w:t>MEGKÉSETT IDEGRENDSZERI FEJLŐDÉS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 FELISMERÉSÉRŐL</w:t>
      </w:r>
    </w:p>
    <w:p w14:paraId="754E7454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</w:p>
    <w:p w14:paraId="5DD1B88B" w14:textId="77777777" w:rsidR="006C5105" w:rsidRPr="006C5105" w:rsidRDefault="006C5105" w:rsidP="006C5105">
      <w:pPr>
        <w:tabs>
          <w:tab w:val="center" w:pos="4706"/>
          <w:tab w:val="right" w:pos="9412"/>
        </w:tabs>
        <w:spacing w:after="0" w:line="240" w:lineRule="atLeast"/>
        <w:jc w:val="both"/>
        <w:outlineLvl w:val="0"/>
        <w:rPr>
          <w:rFonts w:ascii="Arial" w:eastAsia="Times New Roman" w:hAnsi="Arial" w:cs="Arial"/>
          <w:b/>
          <w:bCs/>
          <w:color w:val="046ABF"/>
          <w:kern w:val="36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ab/>
        <w:t xml:space="preserve">AZ INPP MÓDSZER ALKALMAZÁSA 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ab/>
      </w:r>
    </w:p>
    <w:p w14:paraId="51A19A6A" w14:textId="77777777" w:rsidR="006C5105" w:rsidRPr="006C5105" w:rsidRDefault="006C5105" w:rsidP="006C5105">
      <w:pPr>
        <w:spacing w:after="0" w:line="240" w:lineRule="atLeast"/>
        <w:jc w:val="center"/>
        <w:outlineLvl w:val="0"/>
        <w:rPr>
          <w:rFonts w:ascii="Arial" w:eastAsia="Times New Roman" w:hAnsi="Arial" w:cs="Arial"/>
          <w:b/>
          <w:bCs/>
          <w:color w:val="046ABF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A </w:t>
      </w:r>
      <w:r w:rsidRPr="006C5105">
        <w:rPr>
          <w:rFonts w:ascii="Arial" w:eastAsia="Times New Roman" w:hAnsi="Arial" w:cs="Arial"/>
          <w:b/>
          <w:bCs/>
          <w:i/>
          <w:color w:val="046ABF"/>
          <w:kern w:val="36"/>
        </w:rPr>
        <w:t>NEUROMOTOROS FEJLŐDÉSI ZAVAR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 xml:space="preserve"> EGYÉNI KEZELÉSÉBEN</w:t>
      </w:r>
    </w:p>
    <w:p w14:paraId="3FADC041" w14:textId="77777777" w:rsidR="006C5105" w:rsidRPr="006C5105" w:rsidRDefault="006C5105" w:rsidP="006C5105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61D16BA7" wp14:editId="3A1BCABF">
            <wp:extent cx="5943600" cy="116139"/>
            <wp:effectExtent l="0" t="0" r="0" b="0"/>
            <wp:docPr id="4" name="Afbeelding 4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131" cy="128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     </w:t>
      </w:r>
    </w:p>
    <w:p w14:paraId="07B55F19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Az INPP Gyakorlatprogram©-hoz kapcsolódó és a módszer egyéni alkalmazását hivatalossá tevő továbbképzés 2014-től Magyarországon is elérhető, magyar nyelven.</w:t>
      </w:r>
    </w:p>
    <w:p w14:paraId="540E019F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Neuro-Fiziológiai Pszichológiai Intézetet (INPP) dr. Peter Blythe pszichológus professzor alapította 1975-ben. Az INPP célja, hogy a 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központi idegrendszer</w:t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éretlenségének hatását vizsgálja a sajátos tanulási nehézségekkel küzdő gyermekeknél, ill. a különböző fóbiákban, neurózisokban, pánikbetegségben szenvedő felnőtteknél. Ezért az ilyen rendellenességek kezelésére, továbbá a fejlesztés menetének és hatékonyságának követésére és értékelésére, megbízható vizsgálati és kezelési módszert dolgozott ki. Az INPP önfinanszírozó szervezet. Független kutatóintézetként közel 50 éve végez a módszerhez kapcsolódó kutatásokat és vizsgálatokat, folytat kezeléseket, és képez szakembereket. </w:t>
      </w:r>
    </w:p>
    <w:p w14:paraId="38610BCD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</w:t>
      </w:r>
    </w:p>
    <w:p w14:paraId="7E0E858B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Az 1970-es években dr. Peter Blythe az Egyesült Királyságban és Svédországban kis csoportokban kezdte meg a szakemberek képzését. 1975 óta az angliai Intézet számtalan gyermeket és felnőttet kezelt sikeresen a központi idegrendszer éretlen működésével kapcsolatos problémák okán.</w:t>
      </w:r>
    </w:p>
    <w:p w14:paraId="0E26300B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bookmarkStart w:id="1" w:name="_Hlk149721032"/>
      <w:r w:rsidRPr="006C5105">
        <w:rPr>
          <w:rFonts w:ascii="Arial" w:eastAsia="Times New Roman" w:hAnsi="Arial" w:cs="Arial"/>
          <w:color w:val="000000"/>
          <w:lang w:eastAsia="en-GB"/>
        </w:rPr>
        <w:t xml:space="preserve">1988-ban kezdődött el a módszerre alapozott posztgraduális képzés az Egyesült Királyságban, amely azóta már 5 kontinens több , mint 25 országában egységes formában folyik. </w:t>
      </w:r>
      <w:bookmarkEnd w:id="1"/>
    </w:p>
    <w:p w14:paraId="6A0DC3ED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Az INPP módszer hatékonyságát számtalan nemzetközi, publikált kutatás bizonyítja,  a</w:t>
      </w:r>
      <w:r w:rsidRPr="006C5105">
        <w:rPr>
          <w:rFonts w:ascii="Arial" w:hAnsi="Arial" w:cs="Arial"/>
        </w:rPr>
        <w:t xml:space="preserve"> "The Lancet"-ben (2/2000), a világ vezető orvosi szaklapjában is megjelent.</w:t>
      </w:r>
    </w:p>
    <w:p w14:paraId="2D224233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</w:t>
      </w:r>
      <w:r w:rsidRPr="006C5105">
        <w:rPr>
          <w:rFonts w:ascii="Arial" w:eastAsia="Times New Roman" w:hAnsi="Arial" w:cs="Arial"/>
          <w:lang w:val="nl-NL" w:eastAsia="nl-NL"/>
        </w:rPr>
        <w:t xml:space="preserve"> University of Lancaster (UK) Doktori Iskolája a Mesterképzéshez az INPP fenti   képzését 60 posztgraduális pontként ismeri el. </w:t>
      </w:r>
    </w:p>
    <w:p w14:paraId="165275F9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748483F5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 chesteri INPP Intézet hitelesíti minden ország egységesített képzését és a módszer használatát. Az Intézet igazgatója Peter Blythe felesége, Sally Goddard-Blythe, aki elismert nemzetközi szaktekintély és számos könyv szerzője.</w:t>
      </w:r>
    </w:p>
    <w:p w14:paraId="1AC7382E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A magyarországi továbbképzés szigorúan követi az angol anyaintézet által előírt és nemzetközileg elfogadott feltételrendszert. A képzés azonban figyelembe veszi a magyarországi nyelvi és oktatási sajátosságokat.</w:t>
      </w:r>
    </w:p>
    <w:p w14:paraId="67C2FF05" w14:textId="77777777" w:rsidR="006C5105" w:rsidRPr="006C5105" w:rsidRDefault="006C5105" w:rsidP="006C510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</w:p>
    <w:p w14:paraId="3EBE5981" w14:textId="77777777" w:rsidR="006C5105" w:rsidRPr="006C5105" w:rsidRDefault="006C5105" w:rsidP="006C5105">
      <w:pPr>
        <w:spacing w:after="0" w:line="240" w:lineRule="auto"/>
        <w:ind w:right="-426"/>
        <w:rPr>
          <w:rFonts w:ascii="Arial" w:eastAsia="Times New Roman" w:hAnsi="Arial" w:cs="Arial"/>
          <w:color w:val="0070C0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KÉPZÉSI IDŐPONTOK </w:t>
      </w:r>
      <w:r w:rsidRPr="006C5105">
        <w:rPr>
          <w:rFonts w:ascii="Arial" w:eastAsia="Times New Roman" w:hAnsi="Arial" w:cs="Arial"/>
          <w:kern w:val="36"/>
          <w:lang w:eastAsia="en-GB"/>
        </w:rPr>
        <w:t>(a szervezők a változtatás jogát fenntartják)</w:t>
      </w:r>
    </w:p>
    <w:p w14:paraId="277C78EA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46ABF"/>
          <w:kern w:val="36"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573DDC80" wp14:editId="7B40EF8A">
            <wp:extent cx="5524500" cy="107950"/>
            <wp:effectExtent l="0" t="0" r="0" b="6350"/>
            <wp:docPr id="920570833" name="Afbeelding 920570833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10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774AF" w14:textId="77777777" w:rsidR="006C5105" w:rsidRPr="006C5105" w:rsidRDefault="006C5105" w:rsidP="006C5105">
      <w:pPr>
        <w:spacing w:after="0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Modulok ca. 3 havonta – Modulonként 6 nap, ill. 2 x 3 nap, 9-17.00h     </w:t>
      </w:r>
    </w:p>
    <w:p w14:paraId="038448F3" w14:textId="7BA8C38F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>·       Modul I.</w:t>
      </w:r>
      <w:r w:rsidRPr="006C5105">
        <w:rPr>
          <w:rFonts w:ascii="Arial" w:hAnsi="Arial" w:cs="Arial"/>
          <w:b/>
          <w:bCs/>
          <w:color w:val="EE0000"/>
        </w:rPr>
        <w:tab/>
        <w:t>2026 június 25-30.                            Elmélet                            (Budapest</w:t>
      </w:r>
    </w:p>
    <w:p w14:paraId="04EF50FF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>·       Modul II.</w:t>
      </w:r>
      <w:r w:rsidRPr="006C5105">
        <w:rPr>
          <w:rFonts w:ascii="Arial" w:hAnsi="Arial" w:cs="Arial"/>
          <w:b/>
          <w:bCs/>
          <w:color w:val="EE0000"/>
        </w:rPr>
        <w:tab/>
        <w:t>2026 szept. 22-27.                          Vizsgálat/Szűrés               (Bp/Szeged?)</w:t>
      </w:r>
    </w:p>
    <w:p w14:paraId="6C02FB62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·       Modul III.    </w:t>
      </w:r>
      <w:r w:rsidRPr="006C5105">
        <w:rPr>
          <w:rFonts w:ascii="Arial" w:hAnsi="Arial" w:cs="Arial"/>
          <w:b/>
          <w:bCs/>
          <w:color w:val="EE0000"/>
        </w:rPr>
        <w:tab/>
        <w:t>2027 jan. 5-10.                                    Gyakorlatprogram        (Bp/Szeged?)</w:t>
      </w:r>
    </w:p>
    <w:p w14:paraId="4972DA02" w14:textId="146341B5" w:rsidR="006C5105" w:rsidRPr="006C5105" w:rsidRDefault="006C5105" w:rsidP="006C5105">
      <w:pPr>
        <w:spacing w:after="0"/>
        <w:ind w:left="284"/>
        <w:rPr>
          <w:rFonts w:ascii="Arial" w:hAnsi="Arial" w:cs="Arial"/>
          <w:b/>
          <w:bCs/>
          <w:color w:val="EE0000"/>
          <w:lang w:val="nl-NL"/>
        </w:rPr>
      </w:pPr>
      <w:r w:rsidRPr="006C5105">
        <w:rPr>
          <w:rFonts w:ascii="Arial" w:hAnsi="Arial" w:cs="Arial"/>
          <w:b/>
          <w:bCs/>
          <w:color w:val="EE0000"/>
        </w:rPr>
        <w:t xml:space="preserve">·       Modul IV. </w:t>
      </w:r>
      <w:r w:rsidRPr="006C5105">
        <w:rPr>
          <w:rFonts w:ascii="Arial" w:hAnsi="Arial" w:cs="Arial"/>
          <w:b/>
          <w:bCs/>
          <w:color w:val="EE0000"/>
        </w:rPr>
        <w:tab/>
        <w:t xml:space="preserve">2027 április (csoport függő)        Vizsgamodul/Kiértékelés </w:t>
      </w:r>
      <w:r>
        <w:rPr>
          <w:rFonts w:ascii="Arial" w:hAnsi="Arial" w:cs="Arial"/>
          <w:b/>
          <w:bCs/>
          <w:color w:val="EE0000"/>
        </w:rPr>
        <w:t xml:space="preserve"> </w:t>
      </w:r>
      <w:r w:rsidRPr="006C5105">
        <w:rPr>
          <w:rFonts w:ascii="Arial" w:hAnsi="Arial" w:cs="Arial"/>
          <w:b/>
          <w:bCs/>
          <w:color w:val="EE0000"/>
        </w:rPr>
        <w:t>(Bp/Szeged?)</w:t>
      </w:r>
    </w:p>
    <w:p w14:paraId="56225EDC" w14:textId="77777777" w:rsidR="006C5105" w:rsidRPr="006C5105" w:rsidRDefault="006C5105" w:rsidP="006C5105">
      <w:pPr>
        <w:pStyle w:val="Lijstalinea"/>
        <w:numPr>
          <w:ilvl w:val="0"/>
          <w:numId w:val="6"/>
        </w:numPr>
        <w:spacing w:after="0"/>
        <w:rPr>
          <w:rFonts w:ascii="Arial" w:hAnsi="Arial" w:cs="Arial"/>
          <w:b/>
          <w:bCs/>
          <w:color w:val="EE0000"/>
        </w:rPr>
      </w:pPr>
      <w:r w:rsidRPr="006C5105">
        <w:rPr>
          <w:rFonts w:ascii="Arial" w:hAnsi="Arial" w:cs="Arial"/>
          <w:b/>
          <w:bCs/>
          <w:color w:val="EE0000"/>
        </w:rPr>
        <w:t>Vizsgaelőkészítés: 1 nap, Írásbeli/Gyakorlati vizsgák: 2-2 nap, Kiértékelés: 1 nap]</w:t>
      </w:r>
    </w:p>
    <w:p w14:paraId="7F9DF97B" w14:textId="77777777" w:rsidR="006C5105" w:rsidRPr="006C5105" w:rsidRDefault="006C5105" w:rsidP="006C5105">
      <w:pPr>
        <w:spacing w:after="0"/>
        <w:ind w:left="284"/>
        <w:rPr>
          <w:rFonts w:ascii="Arial" w:hAnsi="Arial" w:cs="Arial"/>
          <w:color w:val="EE0000"/>
        </w:rPr>
      </w:pPr>
    </w:p>
    <w:p w14:paraId="4B5DEF57" w14:textId="60F5527E" w:rsidR="006C5105" w:rsidRPr="006C5105" w:rsidRDefault="006C5105" w:rsidP="006C5105">
      <w:pPr>
        <w:pStyle w:val="Lijstalinea"/>
        <w:numPr>
          <w:ilvl w:val="0"/>
          <w:numId w:val="4"/>
        </w:numPr>
        <w:spacing w:after="0" w:line="360" w:lineRule="auto"/>
        <w:ind w:left="360"/>
        <w:jc w:val="both"/>
        <w:rPr>
          <w:rFonts w:ascii="Arial" w:eastAsia="Times New Roman" w:hAnsi="Arial" w:cs="Arial"/>
          <w:b/>
          <w:color w:val="FF0000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>JELENTKEZÉSI HATÁR</w:t>
      </w:r>
      <w:r w:rsidRPr="006C5105">
        <w:rPr>
          <w:rFonts w:ascii="Arial" w:eastAsia="Times New Roman" w:hAnsi="Arial" w:cs="Arial"/>
          <w:b/>
          <w:bCs/>
          <w:noProof/>
          <w:color w:val="046ABF"/>
          <w:kern w:val="36"/>
          <w:lang w:eastAsia="en-GB"/>
        </w:rPr>
        <w:t>ID</w:t>
      </w:r>
      <w:r w:rsidRPr="006C5105">
        <w:rPr>
          <w:rFonts w:ascii="Arial" w:eastAsia="Times New Roman" w:hAnsi="Arial" w:cs="Arial"/>
          <w:b/>
          <w:bCs/>
          <w:color w:val="046ABF"/>
          <w:kern w:val="36"/>
        </w:rPr>
        <w:t>Ő</w:t>
      </w: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: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 xml:space="preserve">2026 május 15. </w:t>
      </w:r>
      <w:r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ÉSZTVEV</w:t>
      </w:r>
      <w:r w:rsidRPr="006C5105">
        <w:rPr>
          <w:rFonts w:ascii="Arial" w:eastAsia="Times New Roman" w:hAnsi="Arial" w:cs="Arial"/>
          <w:b/>
          <w:bCs/>
          <w:color w:val="156082" w:themeColor="accent1"/>
          <w:kern w:val="36"/>
        </w:rPr>
        <w:t>Ő</w:t>
      </w:r>
      <w:r w:rsidRPr="006C5105">
        <w:rPr>
          <w:rFonts w:ascii="Arial" w:eastAsia="Times New Roman" w:hAnsi="Arial" w:cs="Arial"/>
          <w:b/>
          <w:bCs/>
          <w:noProof/>
          <w:color w:val="156082" w:themeColor="accent1"/>
          <w:kern w:val="36"/>
          <w:lang w:eastAsia="en-GB"/>
        </w:rPr>
        <w:t>K SZÁMA:</w:t>
      </w:r>
      <w:r w:rsidRPr="006C5105">
        <w:rPr>
          <w:rFonts w:ascii="Arial" w:eastAsia="Times New Roman" w:hAnsi="Arial" w:cs="Arial"/>
          <w:b/>
          <w:bCs/>
          <w:noProof/>
          <w:kern w:val="36"/>
          <w:lang w:eastAsia="en-GB"/>
        </w:rPr>
        <w:t xml:space="preserve"> 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>min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 xml:space="preserve">15 </w:t>
      </w:r>
      <w:r>
        <w:rPr>
          <w:rFonts w:ascii="Arial" w:eastAsia="Times New Roman" w:hAnsi="Arial" w:cs="Arial"/>
          <w:b/>
          <w:color w:val="FF0000"/>
          <w:lang w:eastAsia="en-GB"/>
        </w:rPr>
        <w:t>–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 xml:space="preserve"> max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22</w:t>
      </w:r>
      <w:r w:rsidRPr="006C5105">
        <w:rPr>
          <w:rFonts w:ascii="Arial" w:eastAsia="Times New Roman" w:hAnsi="Arial" w:cs="Arial"/>
          <w:b/>
          <w:color w:val="FF0000"/>
          <w:lang w:eastAsia="en-GB"/>
        </w:rPr>
        <w:t>.</w:t>
      </w:r>
    </w:p>
    <w:p w14:paraId="1B9F7B27" w14:textId="77777777" w:rsidR="006C5105" w:rsidRPr="006C5105" w:rsidRDefault="006C5105" w:rsidP="006C5105">
      <w:pPr>
        <w:pStyle w:val="Lijstalinea"/>
        <w:numPr>
          <w:ilvl w:val="0"/>
          <w:numId w:val="4"/>
        </w:numPr>
        <w:spacing w:after="0" w:line="360" w:lineRule="auto"/>
        <w:ind w:left="360" w:right="-426"/>
        <w:jc w:val="both"/>
        <w:rPr>
          <w:rFonts w:ascii="Arial" w:eastAsia="Times New Roman" w:hAnsi="Arial" w:cs="Arial"/>
          <w:noProof/>
          <w:color w:val="000000" w:themeColor="text1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 xml:space="preserve">A KÉPZÉS DÍJA: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 xml:space="preserve">275.000/modul, Áfával együtt; Modulonként fizetendő. </w:t>
      </w:r>
    </w:p>
    <w:p w14:paraId="3A978F8A" w14:textId="3BA2BC6B" w:rsidR="006C5105" w:rsidRPr="006C5105" w:rsidRDefault="006C5105" w:rsidP="006C5105">
      <w:pPr>
        <w:pStyle w:val="Lijstalinea"/>
        <w:spacing w:after="0" w:line="360" w:lineRule="auto"/>
        <w:ind w:left="360" w:right="-426"/>
        <w:jc w:val="both"/>
        <w:rPr>
          <w:rFonts w:ascii="Arial" w:eastAsia="Times New Roman" w:hAnsi="Arial" w:cs="Arial"/>
          <w:noProof/>
          <w:color w:val="000000" w:themeColor="text1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Early Bird tarifa</w:t>
      </w:r>
      <w:r w:rsidR="00A22C83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:</w:t>
      </w:r>
      <w:r w:rsidRPr="006C5105">
        <w:rPr>
          <w:rFonts w:ascii="Arial" w:eastAsia="Times New Roman" w:hAnsi="Arial" w:cs="Arial"/>
          <w:color w:val="0070C0"/>
          <w:kern w:val="36"/>
          <w:lang w:eastAsia="en-GB"/>
        </w:rPr>
        <w:t xml:space="preserve"> </w:t>
      </w:r>
      <w:r w:rsidR="00A22C83">
        <w:rPr>
          <w:rFonts w:ascii="Arial" w:eastAsia="Times New Roman" w:hAnsi="Arial" w:cs="Arial"/>
          <w:color w:val="0070C0"/>
          <w:kern w:val="36"/>
          <w:lang w:eastAsia="en-GB"/>
        </w:rPr>
        <w:t xml:space="preserve"> 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25</w:t>
      </w:r>
      <w:r w:rsidR="00A22C83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0</w:t>
      </w:r>
      <w:r w:rsidRPr="006C5105">
        <w:rPr>
          <w:rFonts w:ascii="Arial" w:eastAsia="Times New Roman" w:hAnsi="Arial" w:cs="Arial"/>
          <w:b/>
          <w:bCs/>
          <w:color w:val="FF0000"/>
          <w:kern w:val="36"/>
          <w:lang w:eastAsia="en-GB"/>
        </w:rPr>
        <w:t>.000/modul</w:t>
      </w:r>
    </w:p>
    <w:p w14:paraId="636A7EF1" w14:textId="7A85FD02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noProof/>
          <w:kern w:val="36"/>
          <w:lang w:eastAsia="en-GB"/>
        </w:rPr>
      </w:pP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Az ár </w:t>
      </w:r>
      <w:r w:rsidRPr="006C5105">
        <w:rPr>
          <w:rFonts w:ascii="Arial" w:eastAsia="Times New Roman" w:hAnsi="Arial" w:cs="Arial"/>
          <w:kern w:val="36"/>
          <w:lang w:eastAsia="en-GB"/>
        </w:rPr>
        <w:t>tartalmazza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az Áfát, a jegyzet és kiegészít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tananyag árát, továbbá a vendégel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>adók költségeit és a magyarul egyébként nem elérhet</w:t>
      </w:r>
      <w:r w:rsidRPr="006C5105">
        <w:rPr>
          <w:rFonts w:ascii="Arial" w:hAnsi="Arial" w:cs="Arial"/>
          <w:kern w:val="36"/>
          <w:lang w:eastAsia="en-GB"/>
        </w:rPr>
        <w:t>ő</w:t>
      </w:r>
      <w:r w:rsidRPr="006C5105">
        <w:rPr>
          <w:rFonts w:ascii="Arial" w:eastAsia="Times New Roman" w:hAnsi="Arial" w:cs="Arial"/>
          <w:noProof/>
          <w:kern w:val="36"/>
          <w:lang w:eastAsia="en-GB"/>
        </w:rPr>
        <w:t xml:space="preserve"> szakirodalmat. </w:t>
      </w:r>
    </w:p>
    <w:p w14:paraId="0A4BE3EE" w14:textId="0E59D323" w:rsidR="00AF66D9" w:rsidRPr="00AF66D9" w:rsidRDefault="006C5105" w:rsidP="006C5105">
      <w:pPr>
        <w:pStyle w:val="Lijstalinea"/>
        <w:numPr>
          <w:ilvl w:val="0"/>
          <w:numId w:val="4"/>
        </w:numPr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lastRenderedPageBreak/>
        <w:t xml:space="preserve">JELENTKEZÉSI LAP: a </w:t>
      </w:r>
      <w:hyperlink r:id="rId6" w:history="1">
        <w:r w:rsidRPr="006C5105">
          <w:rPr>
            <w:rStyle w:val="Hyperlink"/>
            <w:rFonts w:ascii="Arial" w:hAnsi="Arial" w:cs="Arial"/>
            <w:kern w:val="36"/>
            <w:sz w:val="22"/>
            <w:szCs w:val="22"/>
            <w:lang w:eastAsia="en-GB"/>
          </w:rPr>
          <w:t>reflex@oriasleszel.hu</w:t>
        </w:r>
        <w:r w:rsidRPr="006C5105">
          <w:rPr>
            <w:rStyle w:val="Hyperlink"/>
            <w:rFonts w:ascii="Arial" w:hAnsi="Arial" w:cs="Arial"/>
            <w:color w:val="000000" w:themeColor="text1"/>
            <w:kern w:val="36"/>
            <w:sz w:val="22"/>
            <w:szCs w:val="22"/>
            <w:lang w:eastAsia="en-GB"/>
          </w:rPr>
          <w:t>-ról</w:t>
        </w:r>
      </w:hyperlink>
      <w:r w:rsidRPr="006C5105"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="004470B9" w:rsidRPr="004470B9">
        <w:rPr>
          <w:rFonts w:ascii="Arial" w:hAnsi="Arial" w:cs="Arial"/>
          <w:kern w:val="36"/>
          <w:lang w:eastAsia="en-GB"/>
        </w:rPr>
        <w:t>lesz</w:t>
      </w:r>
      <w:r w:rsidR="004470B9"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Pr="006C5105">
        <w:rPr>
          <w:rFonts w:ascii="Arial" w:hAnsi="Arial" w:cs="Arial"/>
          <w:kern w:val="36"/>
          <w:lang w:eastAsia="en-GB"/>
        </w:rPr>
        <w:t>majd</w:t>
      </w:r>
      <w:r>
        <w:rPr>
          <w:rFonts w:ascii="Arial" w:hAnsi="Arial" w:cs="Arial"/>
          <w:b/>
          <w:bCs/>
          <w:kern w:val="36"/>
          <w:lang w:eastAsia="en-GB"/>
        </w:rPr>
        <w:t xml:space="preserve"> </w:t>
      </w:r>
      <w:r w:rsidRPr="006C5105">
        <w:rPr>
          <w:rFonts w:ascii="Arial" w:hAnsi="Arial" w:cs="Arial"/>
          <w:kern w:val="36"/>
          <w:lang w:eastAsia="en-GB"/>
        </w:rPr>
        <w:t>letölthető</w:t>
      </w:r>
      <w:r w:rsidR="00AF66D9">
        <w:rPr>
          <w:rFonts w:ascii="Arial" w:hAnsi="Arial" w:cs="Arial"/>
          <w:b/>
          <w:bCs/>
          <w:kern w:val="36"/>
          <w:lang w:eastAsia="en-GB"/>
        </w:rPr>
        <w:t>, és</w:t>
      </w:r>
    </w:p>
    <w:p w14:paraId="34A9799E" w14:textId="32C13AAA" w:rsidR="006C5105" w:rsidRPr="006C5105" w:rsidRDefault="00AF66D9" w:rsidP="006C5105">
      <w:pPr>
        <w:pStyle w:val="Lijstalinea"/>
        <w:numPr>
          <w:ilvl w:val="0"/>
          <w:numId w:val="4"/>
        </w:numPr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  <w:r>
        <w:rPr>
          <w:rFonts w:ascii="Arial" w:eastAsia="Times New Roman" w:hAnsi="Arial" w:cs="Arial"/>
          <w:kern w:val="36"/>
          <w:lang w:eastAsia="en-GB"/>
        </w:rPr>
        <w:t xml:space="preserve">Egy </w:t>
      </w:r>
      <w:r w:rsidR="006C5105" w:rsidRPr="006C5105">
        <w:rPr>
          <w:rFonts w:ascii="Arial" w:eastAsia="Times New Roman" w:hAnsi="Arial" w:cs="Arial"/>
          <w:b/>
          <w:bCs/>
          <w:color w:val="0070C0"/>
          <w:kern w:val="36"/>
          <w:lang w:eastAsia="en-GB"/>
        </w:rPr>
        <w:t>ADATLAP</w:t>
      </w:r>
      <w:r w:rsidR="006C5105" w:rsidRPr="006C5105">
        <w:rPr>
          <w:rFonts w:ascii="Arial" w:eastAsia="Times New Roman" w:hAnsi="Arial" w:cs="Arial"/>
          <w:kern w:val="36"/>
          <w:lang w:eastAsia="en-GB"/>
        </w:rPr>
        <w:t xml:space="preserve"> visszaküldése után igényelhető, a Syllabus és további információkkal együtt. </w:t>
      </w:r>
    </w:p>
    <w:p w14:paraId="64AB636F" w14:textId="77777777" w:rsidR="006C5105" w:rsidRPr="006C5105" w:rsidRDefault="006C5105" w:rsidP="006C5105">
      <w:pPr>
        <w:pStyle w:val="Lijstalinea"/>
        <w:spacing w:after="0"/>
        <w:ind w:left="360"/>
        <w:jc w:val="both"/>
        <w:rPr>
          <w:rFonts w:ascii="Arial" w:eastAsia="Times New Roman" w:hAnsi="Arial" w:cs="Arial"/>
          <w:b/>
          <w:bCs/>
          <w:color w:val="FF0000"/>
          <w:kern w:val="36"/>
          <w:lang w:eastAsia="en-GB"/>
        </w:rPr>
      </w:pPr>
    </w:p>
    <w:p w14:paraId="1E128CA4" w14:textId="77777777" w:rsidR="006C5105" w:rsidRPr="006C5105" w:rsidRDefault="006C5105" w:rsidP="006C5105">
      <w:pPr>
        <w:spacing w:after="0"/>
        <w:jc w:val="both"/>
        <w:rPr>
          <w:rFonts w:ascii="Arial" w:eastAsia="Times New Roman" w:hAnsi="Arial" w:cs="Arial"/>
          <w:b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0532878F" wp14:editId="7E872754">
            <wp:extent cx="6032500" cy="117876"/>
            <wp:effectExtent l="0" t="0" r="0" b="0"/>
            <wp:docPr id="6" name="Afbeelding 6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995" cy="126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A37F5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b/>
          <w:bCs/>
          <w:color w:val="046ABF"/>
          <w:kern w:val="36"/>
          <w:lang w:eastAsia="en-GB"/>
        </w:rPr>
        <w:t>BEMENETELI FELTÉTELEK</w:t>
      </w:r>
    </w:p>
    <w:p w14:paraId="45319DAD" w14:textId="77777777" w:rsidR="006C5105" w:rsidRPr="006C5105" w:rsidRDefault="006C5105" w:rsidP="006C510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noProof/>
          <w:color w:val="000000"/>
          <w:lang w:eastAsia="hu-HU"/>
        </w:rPr>
        <w:drawing>
          <wp:inline distT="0" distB="0" distL="0" distR="0" wp14:anchorId="21FCAC11" wp14:editId="7561C70A">
            <wp:extent cx="5981700" cy="116884"/>
            <wp:effectExtent l="0" t="0" r="0" b="0"/>
            <wp:docPr id="1" name="Afbeelding 1" descr="http://www.inpptrainingusa.com/images/hor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npptrainingusa.com/images/horspacer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642" cy="12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AD05D" w14:textId="77777777" w:rsidR="006C5105" w:rsidRPr="006C5105" w:rsidRDefault="006C5105" w:rsidP="006C5105">
      <w:pPr>
        <w:spacing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bookmarkStart w:id="2" w:name="_Hlk509392395"/>
      <w:r w:rsidRPr="006C5105">
        <w:rPr>
          <w:rFonts w:ascii="Arial" w:eastAsia="Times New Roman" w:hAnsi="Arial" w:cs="Arial"/>
          <w:color w:val="000000"/>
          <w:lang w:eastAsia="en-GB"/>
        </w:rPr>
        <w:t>A Továbbképzésre jelentkezhetnek, akik…</w:t>
      </w:r>
    </w:p>
    <w:p w14:paraId="51984372" w14:textId="77777777" w:rsidR="006C5105" w:rsidRPr="006C5105" w:rsidRDefault="006C5105" w:rsidP="006C5105">
      <w:pPr>
        <w:numPr>
          <w:ilvl w:val="0"/>
          <w:numId w:val="2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Felsőfokú iskolai végzettsége/szakképesítése a pedagógia (azon belül a fejlesztő pedagógia, gyógypedagógia), valamint az orvostudomány és a pszichológia mozgásfejlődéssel kapcsolatos területéhez, illetve ezek társtudományaihoz köthető;</w:t>
      </w:r>
    </w:p>
    <w:p w14:paraId="59604713" w14:textId="77777777" w:rsidR="006C5105" w:rsidRPr="006C5105" w:rsidRDefault="006C5105" w:rsidP="006C5105">
      <w:pPr>
        <w:pStyle w:val="Lijstalinea"/>
        <w:numPr>
          <w:ilvl w:val="0"/>
          <w:numId w:val="2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Előnyt élveznek azok a személyek, akik </w:t>
      </w:r>
      <w:r w:rsidRPr="006C5105">
        <w:rPr>
          <w:rFonts w:ascii="Arial" w:eastAsia="Times New Roman" w:hAnsi="Arial" w:cs="Arial"/>
          <w:color w:val="000000"/>
          <w:u w:val="single"/>
          <w:lang w:eastAsia="en-GB"/>
        </w:rPr>
        <w:t>önálló szakemberként</w:t>
      </w:r>
      <w:r w:rsidRPr="006C5105">
        <w:rPr>
          <w:rFonts w:ascii="Arial" w:eastAsia="Times New Roman" w:hAnsi="Arial" w:cs="Arial"/>
          <w:color w:val="000000"/>
          <w:lang w:eastAsia="en-GB"/>
        </w:rPr>
        <w:t xml:space="preserve"> dolgoznak e területeken, pl. orvosok, mozgásterapeuták, fizikoterápiás szakemberek, valamint egyéb, a készség-, hallás- és beszédfejlesztés területén működő szakemberek;</w:t>
      </w:r>
    </w:p>
    <w:p w14:paraId="5D939BDC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Minimum 3 éves tapasztalatuk, gyakorlatuk van az adott szakterületen;</w:t>
      </w:r>
    </w:p>
    <w:p w14:paraId="02CF3FB6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Megfelelő önállósággal, szakmai és pszichológiai felkészültséggel, tapasztalattal rendelkeznek ahhoz, hogy önállóan tudják az INPP módszert alkalmazni, és annak teljes körű (család)terápiás jellegű felelősségét vállalni; </w:t>
      </w:r>
    </w:p>
    <w:p w14:paraId="63CBD519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Jártasak a társszakmák és kiegészítő terápiák/módszerek területén, hogy szükség esetén a kezelt személyt a megfelelő helyre tovább tudják irányítani;</w:t>
      </w:r>
    </w:p>
    <w:p w14:paraId="1DBB11D4" w14:textId="77777777" w:rsidR="006C5105" w:rsidRPr="006C5105" w:rsidRDefault="006C5105" w:rsidP="006C5105">
      <w:pPr>
        <w:numPr>
          <w:ilvl w:val="0"/>
          <w:numId w:val="1"/>
        </w:numPr>
        <w:spacing w:line="240" w:lineRule="auto"/>
        <w:ind w:left="0" w:hanging="76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Megfelelő stabilitással, elegendő fizikai és jó mentális egészségi állapottal rendelkeznek ahhoz, hogy képesek legyenek az INPP gyakorlatokat napi rendszerességgel, nagy precizitással bemutatni és betanítani; (kizáró okok lehetnek pl. terhesség, epilepszia, gerincsérv) </w:t>
      </w:r>
    </w:p>
    <w:p w14:paraId="2CA7B228" w14:textId="77777777" w:rsidR="006C5105" w:rsidRPr="006C5105" w:rsidRDefault="006C5105" w:rsidP="006C5105">
      <w:pPr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Elvégezték az INPP módszer óvodai/iskolai keretek között végezhető, csoportos alkalmazását ismertető, 3 napos (I-II modul) Felismerő tanfolyamát és érvényes tanúsítvánnyal rendelkeznek; </w:t>
      </w:r>
    </w:p>
    <w:p w14:paraId="386A6E97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Amennyiben jelenleg nem dolgoznak pedagógus/fejlesztő pedagógusként óvodai/iskolai állományban, akkor az első két napot végezhetik el, és a 3. (gyakorlati nap) elvégzésére az 1 éves Továbbképzésre történt sikeres felvétel után kerülhet sor.   </w:t>
      </w:r>
    </w:p>
    <w:p w14:paraId="66216A53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</w:p>
    <w:p w14:paraId="2AF8D955" w14:textId="77777777" w:rsidR="006C5105" w:rsidRPr="006C5105" w:rsidRDefault="006C5105" w:rsidP="006C5105">
      <w:pPr>
        <w:pStyle w:val="Lijstalinea"/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eastAsia="Times New Roman" w:hAnsi="Arial" w:cs="Arial"/>
          <w:i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Előnyt élveznek azok a szakemberek, akiknek már gyakorlatuk van az INPP óvodai-iskolai, csoportos alkalmazása területén;</w:t>
      </w:r>
    </w:p>
    <w:p w14:paraId="27B649ED" w14:textId="77777777" w:rsidR="006C5105" w:rsidRPr="006C5105" w:rsidRDefault="006C5105" w:rsidP="006C5105">
      <w:pPr>
        <w:shd w:val="clear" w:color="auto" w:fill="FFFFFF"/>
        <w:spacing w:after="0" w:line="240" w:lineRule="auto"/>
        <w:ind w:hanging="76"/>
        <w:jc w:val="both"/>
        <w:rPr>
          <w:rFonts w:ascii="Arial" w:eastAsia="Times New Roman" w:hAnsi="Arial" w:cs="Arial"/>
          <w:i/>
          <w:lang w:eastAsia="en-GB"/>
        </w:rPr>
      </w:pPr>
    </w:p>
    <w:p w14:paraId="32E20FB8" w14:textId="77777777" w:rsidR="006C5105" w:rsidRPr="006C5105" w:rsidRDefault="006C5105" w:rsidP="006C5105">
      <w:pPr>
        <w:numPr>
          <w:ilvl w:val="0"/>
          <w:numId w:val="3"/>
        </w:numPr>
        <w:shd w:val="clear" w:color="auto" w:fill="FFFFFF"/>
        <w:spacing w:after="0" w:line="240" w:lineRule="auto"/>
        <w:ind w:left="0" w:hanging="76"/>
        <w:jc w:val="both"/>
        <w:rPr>
          <w:rFonts w:ascii="Arial" w:hAnsi="Arial" w:cs="Arial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A módszerrel kapcsolatos szakirodalom elsősorban angol nyelvű. A résztvevők az I. modul tandíjának befizetése után magyarra fordítva megkapják a legfontosabbakat. </w:t>
      </w:r>
    </w:p>
    <w:p w14:paraId="3B8C06B7" w14:textId="77777777" w:rsidR="006C5105" w:rsidRDefault="006C5105" w:rsidP="006C51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0EC9D9C1" w14:textId="77777777" w:rsidR="00AF66D9" w:rsidRDefault="006C5105" w:rsidP="006C510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>További feltétel, hogy a jelentkezők ismerjék Sally Goddard Blythe eddig magyarul megjelent könyveit:</w:t>
      </w:r>
    </w:p>
    <w:p w14:paraId="173EDDD8" w14:textId="1E571B95" w:rsidR="006C5105" w:rsidRPr="006C5105" w:rsidRDefault="006C5105" w:rsidP="006C5105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6C5105">
        <w:rPr>
          <w:rFonts w:ascii="Arial" w:eastAsia="Times New Roman" w:hAnsi="Arial" w:cs="Arial"/>
          <w:color w:val="000000"/>
          <w:lang w:eastAsia="en-GB"/>
        </w:rPr>
        <w:t xml:space="preserve"> „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>Reflexek, tanulás és viselkedés</w:t>
      </w:r>
      <w:r w:rsidRPr="006C5105">
        <w:rPr>
          <w:rFonts w:ascii="Arial" w:eastAsia="Times New Roman" w:hAnsi="Arial" w:cs="Arial"/>
          <w:color w:val="000000"/>
          <w:lang w:eastAsia="en-GB"/>
        </w:rPr>
        <w:t>”, „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 xml:space="preserve">A kiegyensúlyozott gyermek”, </w:t>
      </w:r>
      <w:r w:rsidR="00AF66D9">
        <w:rPr>
          <w:rFonts w:ascii="Arial" w:eastAsia="Times New Roman" w:hAnsi="Arial" w:cs="Arial"/>
          <w:i/>
          <w:color w:val="000000"/>
          <w:lang w:eastAsia="en-GB"/>
        </w:rPr>
        <w:t xml:space="preserve"> </w:t>
      </w:r>
      <w:r w:rsidR="00AF66D9">
        <w:rPr>
          <w:rFonts w:ascii="Arial" w:eastAsia="Times New Roman" w:hAnsi="Arial" w:cs="Arial"/>
          <w:iCs/>
          <w:color w:val="000000"/>
          <w:lang w:eastAsia="en-GB"/>
        </w:rPr>
        <w:t xml:space="preserve">valamint az </w:t>
      </w:r>
      <w:r w:rsidRPr="006C5105">
        <w:rPr>
          <w:rFonts w:ascii="Arial" w:eastAsia="Times New Roman" w:hAnsi="Arial" w:cs="Arial"/>
          <w:i/>
          <w:color w:val="000000"/>
          <w:lang w:eastAsia="en-GB"/>
        </w:rPr>
        <w:t xml:space="preserve">„ABC - </w:t>
      </w:r>
      <w:hyperlink r:id="rId7" w:history="1">
        <w:r w:rsidRPr="00AF66D9">
          <w:rPr>
            <w:rStyle w:val="Hyperlink"/>
            <w:rFonts w:ascii="Arial" w:hAnsi="Arial" w:cs="Arial"/>
            <w:b w:val="0"/>
            <w:bCs w:val="0"/>
            <w:i/>
            <w:color w:val="auto"/>
            <w:sz w:val="22"/>
            <w:szCs w:val="22"/>
            <w:u w:val="none"/>
          </w:rPr>
          <w:t>Akaratlagos figyelem, Biztos egyensúly, Csodálatos összhang</w:t>
        </w:r>
      </w:hyperlink>
      <w:r w:rsidRPr="00AF66D9">
        <w:rPr>
          <w:rFonts w:ascii="Arial" w:hAnsi="Arial" w:cs="Arial"/>
          <w:b/>
          <w:bCs/>
          <w:i/>
        </w:rPr>
        <w:t>”</w:t>
      </w:r>
      <w:r w:rsidRPr="00AF66D9">
        <w:rPr>
          <w:rFonts w:ascii="Arial" w:eastAsia="Times New Roman" w:hAnsi="Arial" w:cs="Arial"/>
          <w:b/>
          <w:bCs/>
          <w:i/>
          <w:lang w:eastAsia="en-GB"/>
        </w:rPr>
        <w:t xml:space="preserve"> </w:t>
      </w:r>
      <w:r w:rsidRPr="006C5105">
        <w:rPr>
          <w:rFonts w:ascii="Arial" w:eastAsia="Times New Roman" w:hAnsi="Arial" w:cs="Arial"/>
          <w:i/>
          <w:lang w:eastAsia="en-GB"/>
        </w:rPr>
        <w:t>(</w:t>
      </w:r>
      <w:r w:rsidRPr="006C5105">
        <w:rPr>
          <w:rFonts w:ascii="Arial" w:eastAsia="Times New Roman" w:hAnsi="Arial" w:cs="Arial"/>
          <w:lang w:eastAsia="en-GB"/>
        </w:rPr>
        <w:t>Medicina kiadó</w:t>
      </w:r>
      <w:r w:rsidRPr="006C5105">
        <w:rPr>
          <w:rFonts w:ascii="Arial" w:eastAsia="Times New Roman" w:hAnsi="Arial" w:cs="Arial"/>
          <w:i/>
          <w:lang w:eastAsia="en-GB"/>
        </w:rPr>
        <w:t xml:space="preserve">).  </w:t>
      </w:r>
      <w:bookmarkEnd w:id="2"/>
    </w:p>
    <w:p w14:paraId="63D36B26" w14:textId="77777777" w:rsidR="00EA694A" w:rsidRDefault="00EA694A"/>
    <w:p w14:paraId="2ADD0359" w14:textId="77777777" w:rsidR="004305DC" w:rsidRDefault="004305DC"/>
    <w:p w14:paraId="62171277" w14:textId="77777777" w:rsidR="004305DC" w:rsidRDefault="004305DC"/>
    <w:p w14:paraId="37C27CD5" w14:textId="58D275D4" w:rsidR="004305DC" w:rsidRPr="00900AC8" w:rsidRDefault="00DC411E" w:rsidP="00DC411E">
      <w:pPr>
        <w:pStyle w:val="Kop1"/>
        <w:rPr>
          <w:lang w:eastAsia="hu-HU"/>
        </w:rPr>
      </w:pPr>
      <w:r>
        <w:rPr>
          <w:rFonts w:ascii="Verdana" w:hAnsi="Verdana"/>
          <w:color w:val="FF0000"/>
          <w:sz w:val="22"/>
          <w:szCs w:val="22"/>
        </w:rPr>
        <w:lastRenderedPageBreak/>
        <w:t>K</w:t>
      </w:r>
      <w:r w:rsidR="004305DC" w:rsidRPr="00E96D4E">
        <w:rPr>
          <w:rFonts w:ascii="Verdana" w:hAnsi="Verdana"/>
          <w:color w:val="FF0000"/>
          <w:sz w:val="22"/>
          <w:szCs w:val="22"/>
        </w:rPr>
        <w:t xml:space="preserve">érjük Wordben kitöltve visszaküldeni!  </w:t>
      </w:r>
    </w:p>
    <w:p w14:paraId="3B3BDA5C" w14:textId="77777777" w:rsidR="004305DC" w:rsidRDefault="004305DC" w:rsidP="004305DC">
      <w:pPr>
        <w:pStyle w:val="Kop1"/>
        <w:jc w:val="center"/>
        <w:rPr>
          <w:rFonts w:ascii="Verdana" w:hAnsi="Verdana"/>
          <w:b/>
        </w:rPr>
      </w:pPr>
      <w:r>
        <w:rPr>
          <w:rFonts w:ascii="Verdana" w:hAnsi="Verdana"/>
        </w:rPr>
        <w:t>ADATLAP</w:t>
      </w:r>
    </w:p>
    <w:p w14:paraId="0234D33E" w14:textId="77777777" w:rsidR="004305DC" w:rsidRPr="003C0DEA" w:rsidRDefault="004305DC" w:rsidP="004305DC">
      <w:pPr>
        <w:pStyle w:val="Kop1"/>
        <w:jc w:val="center"/>
        <w:rPr>
          <w:rFonts w:ascii="Verdana" w:hAnsi="Verdana"/>
          <w:b/>
        </w:rPr>
      </w:pPr>
      <w:r w:rsidRPr="003C0DEA">
        <w:rPr>
          <w:rFonts w:ascii="Verdana" w:hAnsi="Verdana"/>
        </w:rPr>
        <w:t xml:space="preserve">INPP 1 éves továbbképzés </w:t>
      </w:r>
      <w:r>
        <w:rPr>
          <w:rFonts w:ascii="Verdana" w:hAnsi="Verdana"/>
        </w:rPr>
        <w:t xml:space="preserve"> </w:t>
      </w:r>
    </w:p>
    <w:p w14:paraId="3F98A081" w14:textId="77777777" w:rsidR="004305DC" w:rsidRPr="003C0DEA" w:rsidRDefault="004305DC" w:rsidP="004305DC">
      <w:pPr>
        <w:pStyle w:val="Kop1"/>
        <w:rPr>
          <w:rFonts w:ascii="Verdana" w:hAnsi="Verdana"/>
          <w:b/>
          <w:sz w:val="24"/>
          <w:szCs w:val="24"/>
        </w:rPr>
      </w:pPr>
      <w:r w:rsidRPr="003C0DEA">
        <w:rPr>
          <w:rFonts w:ascii="Verdana" w:hAnsi="Verdana"/>
          <w:sz w:val="24"/>
          <w:szCs w:val="24"/>
        </w:rPr>
        <w:t xml:space="preserve">Ezúton szeretnék további információkat és jelentkezési lapot kérni az INPP </w:t>
      </w:r>
      <w:r>
        <w:rPr>
          <w:rFonts w:ascii="Verdana" w:hAnsi="Verdana"/>
          <w:sz w:val="24"/>
          <w:szCs w:val="24"/>
        </w:rPr>
        <w:t xml:space="preserve">magyarországi </w:t>
      </w:r>
      <w:r w:rsidRPr="003C0DEA">
        <w:rPr>
          <w:rFonts w:ascii="Verdana" w:hAnsi="Verdana"/>
          <w:sz w:val="24"/>
          <w:szCs w:val="24"/>
        </w:rPr>
        <w:t>20</w:t>
      </w:r>
      <w:r>
        <w:rPr>
          <w:rFonts w:ascii="Verdana" w:hAnsi="Verdana"/>
          <w:sz w:val="24"/>
          <w:szCs w:val="24"/>
        </w:rPr>
        <w:t>26-27-es</w:t>
      </w:r>
      <w:r w:rsidRPr="003C0DEA">
        <w:rPr>
          <w:rFonts w:ascii="Verdana" w:hAnsi="Verdana"/>
          <w:sz w:val="24"/>
          <w:szCs w:val="24"/>
        </w:rPr>
        <w:t>, 1 éves továbbképzésé</w:t>
      </w:r>
      <w:r>
        <w:rPr>
          <w:rFonts w:ascii="Verdana" w:hAnsi="Verdana"/>
          <w:sz w:val="24"/>
          <w:szCs w:val="24"/>
        </w:rPr>
        <w:t>hez.</w:t>
      </w:r>
      <w:r w:rsidRPr="003C0DEA">
        <w:rPr>
          <w:rFonts w:ascii="Verdana" w:hAnsi="Verdana"/>
          <w:sz w:val="24"/>
          <w:szCs w:val="24"/>
        </w:rPr>
        <w:t xml:space="preserve"> </w:t>
      </w:r>
    </w:p>
    <w:p w14:paraId="5D524A6F" w14:textId="77777777" w:rsidR="004305DC" w:rsidRDefault="004305DC" w:rsidP="004305DC">
      <w:pPr>
        <w:pStyle w:val="Kop1"/>
        <w:rPr>
          <w:rFonts w:ascii="Verdana" w:hAnsi="Verdana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305DC" w:rsidRPr="003C0DEA" w14:paraId="11A020BC" w14:textId="77777777" w:rsidTr="00612529">
        <w:tc>
          <w:tcPr>
            <w:tcW w:w="9212" w:type="dxa"/>
          </w:tcPr>
          <w:p w14:paraId="38FE5F70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Név: </w:t>
            </w:r>
          </w:p>
        </w:tc>
      </w:tr>
      <w:tr w:rsidR="004305DC" w:rsidRPr="003C0DEA" w14:paraId="796535DD" w14:textId="77777777" w:rsidTr="00612529">
        <w:tc>
          <w:tcPr>
            <w:tcW w:w="9212" w:type="dxa"/>
          </w:tcPr>
          <w:p w14:paraId="471485FE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Születési hely, idő: </w:t>
            </w:r>
          </w:p>
        </w:tc>
      </w:tr>
      <w:tr w:rsidR="004305DC" w:rsidRPr="003C0DEA" w14:paraId="67566B4B" w14:textId="77777777" w:rsidTr="00612529">
        <w:tc>
          <w:tcPr>
            <w:tcW w:w="9212" w:type="dxa"/>
          </w:tcPr>
          <w:p w14:paraId="3AD06243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Értesítési cím: </w:t>
            </w:r>
          </w:p>
        </w:tc>
      </w:tr>
      <w:tr w:rsidR="004305DC" w:rsidRPr="003C0DEA" w14:paraId="50E7588B" w14:textId="77777777" w:rsidTr="00612529">
        <w:tc>
          <w:tcPr>
            <w:tcW w:w="9212" w:type="dxa"/>
          </w:tcPr>
          <w:p w14:paraId="795F1CF8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E-mail cím: </w:t>
            </w:r>
          </w:p>
        </w:tc>
      </w:tr>
      <w:tr w:rsidR="004305DC" w:rsidRPr="003C0DEA" w14:paraId="7124B322" w14:textId="77777777" w:rsidTr="00612529">
        <w:tc>
          <w:tcPr>
            <w:tcW w:w="9212" w:type="dxa"/>
          </w:tcPr>
          <w:p w14:paraId="563CAF7A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Telefonszám: </w:t>
            </w:r>
          </w:p>
        </w:tc>
      </w:tr>
      <w:tr w:rsidR="004305DC" w:rsidRPr="003C0DEA" w14:paraId="1A8FE418" w14:textId="77777777" w:rsidTr="00612529">
        <w:tc>
          <w:tcPr>
            <w:tcW w:w="9212" w:type="dxa"/>
          </w:tcPr>
          <w:p w14:paraId="27F91B0F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Jelenlegi foglalkozás: </w:t>
            </w:r>
          </w:p>
        </w:tc>
      </w:tr>
      <w:tr w:rsidR="004305DC" w:rsidRPr="003C0DEA" w14:paraId="111F671A" w14:textId="77777777" w:rsidTr="00612529">
        <w:tc>
          <w:tcPr>
            <w:tcW w:w="9212" w:type="dxa"/>
          </w:tcPr>
          <w:p w14:paraId="1D2E37CD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Jelenlegi munkahely: </w:t>
            </w:r>
          </w:p>
        </w:tc>
      </w:tr>
      <w:tr w:rsidR="004305DC" w:rsidRPr="003C0DEA" w14:paraId="61579C72" w14:textId="77777777" w:rsidTr="00612529">
        <w:tc>
          <w:tcPr>
            <w:tcW w:w="9212" w:type="dxa"/>
          </w:tcPr>
          <w:p w14:paraId="7CC309B0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bCs/>
                <w:i/>
                <w:iCs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 xml:space="preserve">Iskolai végzettség: </w:t>
            </w:r>
          </w:p>
        </w:tc>
      </w:tr>
      <w:tr w:rsidR="004305DC" w:rsidRPr="003C0DEA" w14:paraId="6A87AEB1" w14:textId="77777777" w:rsidTr="00612529">
        <w:tc>
          <w:tcPr>
            <w:tcW w:w="9212" w:type="dxa"/>
          </w:tcPr>
          <w:p w14:paraId="7919B6D3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  <w:r w:rsidRPr="003C0DEA">
              <w:rPr>
                <w:rFonts w:ascii="Verdana" w:hAnsi="Verdana"/>
                <w:sz w:val="24"/>
                <w:szCs w:val="24"/>
              </w:rPr>
              <w:t>Szakmai képzések, tapasztalat</w:t>
            </w:r>
            <w:r>
              <w:rPr>
                <w:rFonts w:ascii="Verdana" w:hAnsi="Verdana"/>
                <w:sz w:val="24"/>
                <w:szCs w:val="24"/>
              </w:rPr>
              <w:t xml:space="preserve"> (évek száma is): </w:t>
            </w:r>
            <w:r w:rsidRPr="003C0DEA">
              <w:rPr>
                <w:rFonts w:ascii="Verdana" w:hAnsi="Verdana"/>
                <w:sz w:val="24"/>
                <w:szCs w:val="24"/>
              </w:rPr>
              <w:t xml:space="preserve">                                          </w:t>
            </w:r>
          </w:p>
        </w:tc>
      </w:tr>
      <w:tr w:rsidR="004305DC" w:rsidRPr="003C0DEA" w14:paraId="7544163A" w14:textId="77777777" w:rsidTr="00612529">
        <w:tc>
          <w:tcPr>
            <w:tcW w:w="9212" w:type="dxa"/>
          </w:tcPr>
          <w:p w14:paraId="7245A7D2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Eddigi INPP tanfolyamok, tapasztalat: </w:t>
            </w:r>
          </w:p>
        </w:tc>
      </w:tr>
      <w:tr w:rsidR="004305DC" w:rsidRPr="003C0DEA" w14:paraId="68E0F9F8" w14:textId="77777777" w:rsidTr="00612529">
        <w:tc>
          <w:tcPr>
            <w:tcW w:w="9212" w:type="dxa"/>
          </w:tcPr>
          <w:p w14:paraId="5015A17C" w14:textId="77777777" w:rsidR="004305DC" w:rsidRPr="003C0DEA" w:rsidRDefault="004305DC" w:rsidP="00612529">
            <w:pPr>
              <w:pStyle w:val="Kop1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5A71C8D" w14:textId="77777777" w:rsidR="004305DC" w:rsidRDefault="004305DC" w:rsidP="004305DC">
      <w:pPr>
        <w:pStyle w:val="Kop1"/>
      </w:pPr>
      <w:r w:rsidRPr="003C0DEA">
        <w:rPr>
          <w:rFonts w:ascii="Verdana" w:hAnsi="Verdana"/>
          <w:sz w:val="24"/>
          <w:szCs w:val="24"/>
        </w:rPr>
        <w:t xml:space="preserve">Dátum: </w:t>
      </w:r>
    </w:p>
    <w:p w14:paraId="71D3A4F1" w14:textId="77777777" w:rsidR="004305DC" w:rsidRPr="004305DC" w:rsidRDefault="004305DC">
      <w:pPr>
        <w:rPr>
          <w:b/>
          <w:bCs/>
        </w:rPr>
      </w:pPr>
    </w:p>
    <w:sectPr w:rsidR="004305DC" w:rsidRPr="004305DC" w:rsidSect="006C510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195A"/>
    <w:multiLevelType w:val="hybridMultilevel"/>
    <w:tmpl w:val="2A6A9D08"/>
    <w:lvl w:ilvl="0" w:tplc="AD5AC9E0">
      <w:start w:val="11"/>
      <w:numFmt w:val="bullet"/>
      <w:lvlText w:val="-"/>
      <w:lvlJc w:val="left"/>
      <w:pPr>
        <w:ind w:left="11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28E22E4E"/>
    <w:multiLevelType w:val="hybridMultilevel"/>
    <w:tmpl w:val="DA348300"/>
    <w:lvl w:ilvl="0" w:tplc="040E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31856B40"/>
    <w:multiLevelType w:val="hybridMultilevel"/>
    <w:tmpl w:val="506497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B61FC"/>
    <w:multiLevelType w:val="hybridMultilevel"/>
    <w:tmpl w:val="AC5E1830"/>
    <w:lvl w:ilvl="0" w:tplc="5FC20F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DB4009"/>
    <w:multiLevelType w:val="hybridMultilevel"/>
    <w:tmpl w:val="73AAD074"/>
    <w:lvl w:ilvl="0" w:tplc="5FC20F12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FFC670A"/>
    <w:multiLevelType w:val="hybridMultilevel"/>
    <w:tmpl w:val="0D46B7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848531">
    <w:abstractNumId w:val="5"/>
  </w:num>
  <w:num w:numId="2" w16cid:durableId="430703044">
    <w:abstractNumId w:val="2"/>
  </w:num>
  <w:num w:numId="3" w16cid:durableId="1905872104">
    <w:abstractNumId w:val="1"/>
  </w:num>
  <w:num w:numId="4" w16cid:durableId="519704584">
    <w:abstractNumId w:val="4"/>
  </w:num>
  <w:num w:numId="5" w16cid:durableId="1082408308">
    <w:abstractNumId w:val="3"/>
  </w:num>
  <w:num w:numId="6" w16cid:durableId="201676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5"/>
    <w:rsid w:val="000D12ED"/>
    <w:rsid w:val="001201A6"/>
    <w:rsid w:val="00274597"/>
    <w:rsid w:val="004305DC"/>
    <w:rsid w:val="00434162"/>
    <w:rsid w:val="004470B9"/>
    <w:rsid w:val="004518A2"/>
    <w:rsid w:val="0059541B"/>
    <w:rsid w:val="005B16BD"/>
    <w:rsid w:val="00664275"/>
    <w:rsid w:val="006C5105"/>
    <w:rsid w:val="006D7992"/>
    <w:rsid w:val="00744960"/>
    <w:rsid w:val="00770C02"/>
    <w:rsid w:val="007E2B29"/>
    <w:rsid w:val="007E3376"/>
    <w:rsid w:val="00884021"/>
    <w:rsid w:val="009610B7"/>
    <w:rsid w:val="009B1A48"/>
    <w:rsid w:val="009C4971"/>
    <w:rsid w:val="00A22C83"/>
    <w:rsid w:val="00AF66D9"/>
    <w:rsid w:val="00BA20FD"/>
    <w:rsid w:val="00C8236C"/>
    <w:rsid w:val="00C960FF"/>
    <w:rsid w:val="00CC3291"/>
    <w:rsid w:val="00CE7196"/>
    <w:rsid w:val="00CF0E98"/>
    <w:rsid w:val="00DC411E"/>
    <w:rsid w:val="00DD7189"/>
    <w:rsid w:val="00DE61B2"/>
    <w:rsid w:val="00E064DC"/>
    <w:rsid w:val="00EA694A"/>
    <w:rsid w:val="00EC1BA6"/>
    <w:rsid w:val="00ED4371"/>
    <w:rsid w:val="00F73B66"/>
    <w:rsid w:val="00F85AEE"/>
    <w:rsid w:val="00FC0244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7A77"/>
  <w15:chartTrackingRefBased/>
  <w15:docId w15:val="{07A68BEE-DB65-4295-A3A1-85AA38A53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C510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hu-HU"/>
    </w:rPr>
  </w:style>
  <w:style w:type="paragraph" w:styleId="Kop1">
    <w:name w:val="heading 1"/>
    <w:basedOn w:val="Standaard"/>
    <w:next w:val="Standaard"/>
    <w:link w:val="Kop1Char"/>
    <w:uiPriority w:val="9"/>
    <w:qFormat/>
    <w:rsid w:val="006C5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5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5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5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5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5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5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5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5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510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u-HU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510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u-HU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5105"/>
    <w:rPr>
      <w:rFonts w:eastAsiaTheme="majorEastAsia" w:cstheme="majorBidi"/>
      <w:color w:val="0F4761" w:themeColor="accent1" w:themeShade="BF"/>
      <w:sz w:val="28"/>
      <w:szCs w:val="28"/>
      <w:lang w:val="hu-HU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5105"/>
    <w:rPr>
      <w:rFonts w:eastAsiaTheme="majorEastAsia" w:cstheme="majorBidi"/>
      <w:i/>
      <w:iCs/>
      <w:color w:val="0F4761" w:themeColor="accent1" w:themeShade="BF"/>
      <w:lang w:val="hu-HU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5105"/>
    <w:rPr>
      <w:rFonts w:eastAsiaTheme="majorEastAsia" w:cstheme="majorBidi"/>
      <w:color w:val="0F4761" w:themeColor="accent1" w:themeShade="BF"/>
      <w:lang w:val="hu-HU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5105"/>
    <w:rPr>
      <w:rFonts w:eastAsiaTheme="majorEastAsia" w:cstheme="majorBidi"/>
      <w:i/>
      <w:iCs/>
      <w:color w:val="595959" w:themeColor="text1" w:themeTint="A6"/>
      <w:lang w:val="hu-HU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5105"/>
    <w:rPr>
      <w:rFonts w:eastAsiaTheme="majorEastAsia" w:cstheme="majorBidi"/>
      <w:color w:val="595959" w:themeColor="text1" w:themeTint="A6"/>
      <w:lang w:val="hu-HU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5105"/>
    <w:rPr>
      <w:rFonts w:eastAsiaTheme="majorEastAsia" w:cstheme="majorBidi"/>
      <w:i/>
      <w:iCs/>
      <w:color w:val="272727" w:themeColor="text1" w:themeTint="D8"/>
      <w:lang w:val="hu-HU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5105"/>
    <w:rPr>
      <w:rFonts w:eastAsiaTheme="majorEastAsia" w:cstheme="majorBidi"/>
      <w:color w:val="272727" w:themeColor="text1" w:themeTint="D8"/>
      <w:lang w:val="hu-HU"/>
    </w:rPr>
  </w:style>
  <w:style w:type="paragraph" w:styleId="Titel">
    <w:name w:val="Title"/>
    <w:basedOn w:val="Standaard"/>
    <w:next w:val="Standaard"/>
    <w:link w:val="TitelChar"/>
    <w:uiPriority w:val="10"/>
    <w:qFormat/>
    <w:rsid w:val="006C5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5105"/>
    <w:rPr>
      <w:rFonts w:asciiTheme="majorHAnsi" w:eastAsiaTheme="majorEastAsia" w:hAnsiTheme="majorHAnsi" w:cstheme="majorBidi"/>
      <w:spacing w:val="-10"/>
      <w:kern w:val="28"/>
      <w:sz w:val="56"/>
      <w:szCs w:val="56"/>
      <w:lang w:val="hu-HU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5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5105"/>
    <w:rPr>
      <w:rFonts w:eastAsiaTheme="majorEastAsia" w:cstheme="majorBidi"/>
      <w:color w:val="595959" w:themeColor="text1" w:themeTint="A6"/>
      <w:spacing w:val="15"/>
      <w:sz w:val="28"/>
      <w:szCs w:val="28"/>
      <w:lang w:val="hu-HU"/>
    </w:rPr>
  </w:style>
  <w:style w:type="paragraph" w:styleId="Citaat">
    <w:name w:val="Quote"/>
    <w:basedOn w:val="Standaard"/>
    <w:next w:val="Standaard"/>
    <w:link w:val="CitaatChar"/>
    <w:uiPriority w:val="29"/>
    <w:qFormat/>
    <w:rsid w:val="006C5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5105"/>
    <w:rPr>
      <w:i/>
      <w:iCs/>
      <w:color w:val="404040" w:themeColor="text1" w:themeTint="BF"/>
      <w:lang w:val="hu-HU"/>
    </w:rPr>
  </w:style>
  <w:style w:type="paragraph" w:styleId="Lijstalinea">
    <w:name w:val="List Paragraph"/>
    <w:basedOn w:val="Standaard"/>
    <w:uiPriority w:val="34"/>
    <w:qFormat/>
    <w:rsid w:val="006C51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510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5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5105"/>
    <w:rPr>
      <w:i/>
      <w:iCs/>
      <w:color w:val="0F4761" w:themeColor="accent1" w:themeShade="BF"/>
      <w:lang w:val="hu-HU"/>
    </w:rPr>
  </w:style>
  <w:style w:type="character" w:styleId="Intensieveverwijzing">
    <w:name w:val="Intense Reference"/>
    <w:basedOn w:val="Standaardalinea-lettertype"/>
    <w:uiPriority w:val="32"/>
    <w:qFormat/>
    <w:rsid w:val="006C51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6C5105"/>
    <w:rPr>
      <w:rFonts w:ascii="Verdana" w:hAnsi="Verdana" w:hint="default"/>
      <w:b/>
      <w:bCs/>
      <w:color w:val="1B80C1"/>
      <w:sz w:val="16"/>
      <w:szCs w:val="16"/>
      <w:u w:val="single"/>
    </w:rPr>
  </w:style>
  <w:style w:type="table" w:styleId="Tabelraster">
    <w:name w:val="Table Grid"/>
    <w:basedOn w:val="Standaardtabel"/>
    <w:uiPriority w:val="59"/>
    <w:rsid w:val="004305D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dicina-kiado.hu/kiadvanyaink/szak-es-tankonyvek/pszichiatria-pszichologia/akaratlagos-figyelem-biztos-egyensuly-csodalatos-osszha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flex@oriasleszel.hu%20-r&#243;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Zweegman</dc:creator>
  <cp:keywords/>
  <dc:description/>
  <cp:lastModifiedBy>Magdalena Zweegman</cp:lastModifiedBy>
  <cp:revision>4</cp:revision>
  <cp:lastPrinted>2026-01-16T11:33:00Z</cp:lastPrinted>
  <dcterms:created xsi:type="dcterms:W3CDTF">2026-02-14T10:45:00Z</dcterms:created>
  <dcterms:modified xsi:type="dcterms:W3CDTF">2026-02-15T18:49:00Z</dcterms:modified>
</cp:coreProperties>
</file>